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0D" w:rsidRPr="007C15D3" w:rsidRDefault="005C060D" w:rsidP="005C06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5C060D" w:rsidRPr="007C15D3" w:rsidRDefault="005C060D" w:rsidP="005C06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5C060D" w:rsidRPr="007C15D3" w:rsidRDefault="005C060D" w:rsidP="005C060D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5C060D" w:rsidTr="00682B9C">
        <w:trPr>
          <w:trHeight w:val="2085"/>
        </w:trPr>
        <w:tc>
          <w:tcPr>
            <w:tcW w:w="5691" w:type="dxa"/>
          </w:tcPr>
          <w:p w:rsidR="005C060D" w:rsidRPr="007C15D3" w:rsidRDefault="005C060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5C060D" w:rsidRPr="007C15D3" w:rsidRDefault="005C060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5C060D" w:rsidRPr="007C15D3" w:rsidRDefault="005C060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5C060D" w:rsidRDefault="005C060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  »                   20   г.</w:t>
            </w:r>
          </w:p>
          <w:p w:rsidR="005C060D" w:rsidRDefault="005C060D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86" w:type="dxa"/>
          </w:tcPr>
          <w:p w:rsidR="005C060D" w:rsidRPr="007C15D3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5C060D" w:rsidRPr="007C15D3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5C060D" w:rsidRPr="007C15D3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5C060D" w:rsidRPr="007C15D3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</w:p>
          <w:p w:rsidR="005C060D" w:rsidRPr="007C15D3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г.</w:t>
            </w:r>
          </w:p>
          <w:p w:rsidR="005C060D" w:rsidRDefault="005C060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5C060D" w:rsidRDefault="005C060D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5C060D" w:rsidRDefault="005C060D" w:rsidP="005C060D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Обществознание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7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класса </w:t>
      </w: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Pr="007C15D3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7C15D3">
        <w:rPr>
          <w:rFonts w:ascii="Times New Roman" w:eastAsia="Times New Roman" w:hAnsi="Times New Roman"/>
          <w:lang w:eastAsia="ru-RU"/>
        </w:rPr>
        <w:t>с. Малая Кема</w:t>
      </w: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5C060D" w:rsidRDefault="005C060D" w:rsidP="005C060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bookmarkStart w:id="0" w:name="_GoBack"/>
      <w:bookmarkEnd w:id="0"/>
      <w:r w:rsidRPr="00B461BA">
        <w:rPr>
          <w:b/>
          <w:bCs/>
          <w:color w:val="000000"/>
        </w:rPr>
        <w:lastRenderedPageBreak/>
        <w:t>Данная рабочая программа по обществознанию для 7 класса соответствует требованиям федерального государственного образовательного стандарта основного общего образования(ФГОС ООО) и разработана на основе:</w:t>
      </w:r>
    </w:p>
    <w:p w:rsidR="00B461BA" w:rsidRPr="00B461BA" w:rsidRDefault="00B461BA" w:rsidP="00B461BA">
      <w:pPr>
        <w:pStyle w:val="a3"/>
        <w:numPr>
          <w:ilvl w:val="0"/>
          <w:numId w:val="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Основной образовательной программы основного общего образования МКОУ СОШ с. Малая Кема</w:t>
      </w:r>
    </w:p>
    <w:p w:rsidR="00B461BA" w:rsidRPr="00B461BA" w:rsidRDefault="00FF6092" w:rsidP="00E357A0">
      <w:pPr>
        <w:pStyle w:val="a3"/>
        <w:numPr>
          <w:ilvl w:val="0"/>
          <w:numId w:val="1"/>
        </w:numPr>
        <w:spacing w:after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Учебного плана </w:t>
      </w:r>
      <w:r w:rsidR="00B461BA" w:rsidRPr="00B461BA">
        <w:rPr>
          <w:b/>
          <w:bCs/>
          <w:color w:val="000000"/>
        </w:rPr>
        <w:t xml:space="preserve"> МКОУ СОШ с. Малая Кема</w:t>
      </w:r>
    </w:p>
    <w:p w:rsidR="00B461BA" w:rsidRPr="00B461BA" w:rsidRDefault="00B461BA" w:rsidP="00B461BA">
      <w:pPr>
        <w:pStyle w:val="a3"/>
        <w:numPr>
          <w:ilvl w:val="0"/>
          <w:numId w:val="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 xml:space="preserve">авторской рабочей программы по обществознанию для 7 классов - Боголюбов JI.H., Иванова Л.Ф. - </w:t>
      </w:r>
      <w:proofErr w:type="spellStart"/>
      <w:proofErr w:type="gramStart"/>
      <w:r w:rsidRPr="00B461BA">
        <w:rPr>
          <w:b/>
          <w:bCs/>
          <w:color w:val="000000"/>
        </w:rPr>
        <w:t>М.,Русское</w:t>
      </w:r>
      <w:proofErr w:type="spellEnd"/>
      <w:proofErr w:type="gramEnd"/>
      <w:r w:rsidRPr="00B461BA">
        <w:rPr>
          <w:b/>
          <w:bCs/>
          <w:color w:val="000000"/>
        </w:rPr>
        <w:t xml:space="preserve"> слово.2016.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Изучение обществоведения в 7 классе - это второй этап, который ориентирован на более сложный круг вопросов и не только сопровождает процесс социализации, но и способствует с учетом возрастных рубежей изменению социального статуса, социального опыта, познавательных возможностей учащихся. В курсе 7 класса изучаются два направления - человек и закон, человек и экономика.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  <w:u w:val="single"/>
        </w:rPr>
        <w:t>Планируемые предметные результаты освоения учебного предмета.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В результате изучения обществознания ученик научится / получит возможность научиться/ следующим умениям и навыкам: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i/>
          <w:iCs/>
          <w:color w:val="000000"/>
        </w:rPr>
        <w:t>знать/понимать:</w:t>
      </w:r>
    </w:p>
    <w:p w:rsidR="00B461BA" w:rsidRPr="00B461BA" w:rsidRDefault="00B461BA" w:rsidP="00B461BA">
      <w:pPr>
        <w:pStyle w:val="a3"/>
        <w:numPr>
          <w:ilvl w:val="0"/>
          <w:numId w:val="3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B461BA" w:rsidRPr="00B461BA" w:rsidRDefault="00B461BA" w:rsidP="00B461BA">
      <w:pPr>
        <w:pStyle w:val="a3"/>
        <w:numPr>
          <w:ilvl w:val="0"/>
          <w:numId w:val="3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B461BA" w:rsidRPr="00B461BA" w:rsidRDefault="00B461BA" w:rsidP="00B461BA">
      <w:pPr>
        <w:pStyle w:val="a3"/>
        <w:numPr>
          <w:ilvl w:val="0"/>
          <w:numId w:val="3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B461BA" w:rsidRPr="00B461BA" w:rsidRDefault="00B461BA" w:rsidP="00B461BA">
      <w:pPr>
        <w:pStyle w:val="a3"/>
        <w:numPr>
          <w:ilvl w:val="0"/>
          <w:numId w:val="3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особенности социально-гуманитарного познания;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i/>
          <w:iCs/>
          <w:color w:val="000000"/>
        </w:rPr>
        <w:t>уметь: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характеризовать основные социальные объекты, выделяя их существенные признаки, закономерности развития;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 xml:space="preserve">анализировать информацию о социальных объектах, выделяя их общие черты и различия, устанавливать соответствия между существенными чертами и </w:t>
      </w:r>
      <w:proofErr w:type="gramStart"/>
      <w:r w:rsidRPr="00B461BA">
        <w:rPr>
          <w:b/>
          <w:bCs/>
          <w:color w:val="000000"/>
        </w:rPr>
        <w:t>признаками изученных социальных явлений</w:t>
      </w:r>
      <w:proofErr w:type="gramEnd"/>
      <w:r w:rsidRPr="00B461BA">
        <w:rPr>
          <w:b/>
          <w:bCs/>
          <w:color w:val="000000"/>
        </w:rPr>
        <w:t xml:space="preserve"> и обществоведческими терминами и понятиями;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раскрывать на примерах изученные теоретические положения и понятия социально- экономических и гуманитарных наук;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осуществлять поиск социальной информации, представленной в различных знаковых системах;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lastRenderedPageBreak/>
        <w:t>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подготовить устное выступление, творческую работу по социальной проблематике;</w:t>
      </w:r>
    </w:p>
    <w:p w:rsidR="00B461BA" w:rsidRPr="00B461BA" w:rsidRDefault="00B461BA" w:rsidP="00B461BA">
      <w:pPr>
        <w:pStyle w:val="a3"/>
        <w:numPr>
          <w:ilvl w:val="0"/>
          <w:numId w:val="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Использовать приобретенные знания и умения в практической деятельности и повседневной жизни: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совершенствования собственной познавательной деятельности;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предвидения возможных последствий определенных социальных действий;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оценки происходящих событий и поведения людей с точки зрения морали и права;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реализации и защиты прав человека и гражданина, осознанного выполнения гражданских обязанностей;</w:t>
      </w:r>
    </w:p>
    <w:p w:rsidR="00B461BA" w:rsidRPr="00B461BA" w:rsidRDefault="00B461BA" w:rsidP="00B461BA">
      <w:pPr>
        <w:pStyle w:val="a3"/>
        <w:numPr>
          <w:ilvl w:val="0"/>
          <w:numId w:val="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Личностными результатами учащихся, формируемыми при изучении содержания курса по обществознанию, являются:</w:t>
      </w:r>
    </w:p>
    <w:p w:rsidR="00B461BA" w:rsidRPr="00B461BA" w:rsidRDefault="00B461BA" w:rsidP="00B461BA">
      <w:pPr>
        <w:pStyle w:val="a3"/>
        <w:numPr>
          <w:ilvl w:val="0"/>
          <w:numId w:val="6"/>
        </w:numPr>
        <w:spacing w:after="0" w:line="294" w:lineRule="atLeast"/>
        <w:rPr>
          <w:b/>
          <w:bCs/>
          <w:color w:val="000000"/>
        </w:rPr>
      </w:pPr>
      <w:proofErr w:type="spellStart"/>
      <w:r w:rsidRPr="00B461BA">
        <w:rPr>
          <w:b/>
          <w:bCs/>
          <w:color w:val="000000"/>
        </w:rPr>
        <w:t>мотивированность</w:t>
      </w:r>
      <w:proofErr w:type="spellEnd"/>
      <w:r w:rsidRPr="00B461BA">
        <w:rPr>
          <w:b/>
          <w:bCs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B461BA" w:rsidRPr="00B461BA" w:rsidRDefault="00B461BA" w:rsidP="00B461BA">
      <w:pPr>
        <w:pStyle w:val="a3"/>
        <w:numPr>
          <w:ilvl w:val="0"/>
          <w:numId w:val="6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461BA" w:rsidRPr="00B461BA" w:rsidRDefault="00B461BA" w:rsidP="00B461BA">
      <w:pPr>
        <w:pStyle w:val="a3"/>
        <w:numPr>
          <w:ilvl w:val="0"/>
          <w:numId w:val="6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 xml:space="preserve">ценностные ориентиры, основанные на идеях патриотизма, любви и уважения к Отечеству; на отношении к человеку,)его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</w:t>
      </w:r>
      <w:r w:rsidRPr="00B461BA">
        <w:rPr>
          <w:b/>
          <w:bCs/>
          <w:color w:val="000000"/>
        </w:rPr>
        <w:lastRenderedPageBreak/>
        <w:t>мира и согласия и своей ответственности за судьбу страны перед нынешними и грядущими поколениями;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Метапредметные результаты изучения обществознания учащимися проявляются в:</w:t>
      </w:r>
    </w:p>
    <w:p w:rsidR="00B461BA" w:rsidRPr="00B461BA" w:rsidRDefault="00B461BA" w:rsidP="00B461BA">
      <w:pPr>
        <w:pStyle w:val="a3"/>
        <w:numPr>
          <w:ilvl w:val="0"/>
          <w:numId w:val="7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B461BA" w:rsidRPr="00B461BA" w:rsidRDefault="00B461BA" w:rsidP="00B461BA">
      <w:pPr>
        <w:pStyle w:val="a3"/>
        <w:numPr>
          <w:ilvl w:val="0"/>
          <w:numId w:val="7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</w:t>
      </w:r>
      <w:proofErr w:type="gramStart"/>
      <w:r w:rsidRPr="00B461BA">
        <w:rPr>
          <w:b/>
          <w:bCs/>
          <w:color w:val="000000"/>
        </w:rPr>
        <w:t>; .</w:t>
      </w:r>
      <w:proofErr w:type="gramEnd"/>
    </w:p>
    <w:p w:rsidR="00B461BA" w:rsidRPr="00B461BA" w:rsidRDefault="00B461BA" w:rsidP="00B461BA">
      <w:pPr>
        <w:pStyle w:val="a3"/>
        <w:numPr>
          <w:ilvl w:val="0"/>
          <w:numId w:val="7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461BA" w:rsidRPr="00B461BA" w:rsidRDefault="00B461BA" w:rsidP="00B461BA">
      <w:pPr>
        <w:pStyle w:val="a3"/>
        <w:numPr>
          <w:ilvl w:val="0"/>
          <w:numId w:val="7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461BA" w:rsidRPr="00B461BA" w:rsidRDefault="00B461BA" w:rsidP="00B461BA">
      <w:pPr>
        <w:pStyle w:val="a3"/>
        <w:numPr>
          <w:ilvl w:val="0"/>
          <w:numId w:val="7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B461BA" w:rsidRPr="00B461BA" w:rsidRDefault="00B461BA" w:rsidP="00B461BA">
      <w:pPr>
        <w:pStyle w:val="a3"/>
        <w:numPr>
          <w:ilvl w:val="0"/>
          <w:numId w:val="8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использование элементов причинно-следственного анализа;</w:t>
      </w:r>
    </w:p>
    <w:p w:rsidR="00B461BA" w:rsidRPr="00B461BA" w:rsidRDefault="00B461BA" w:rsidP="00B461BA">
      <w:pPr>
        <w:pStyle w:val="a3"/>
        <w:numPr>
          <w:ilvl w:val="0"/>
          <w:numId w:val="8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исследование несложных реальных связей и зависимостей;</w:t>
      </w:r>
    </w:p>
    <w:p w:rsidR="00B461BA" w:rsidRPr="00B461BA" w:rsidRDefault="00B461BA" w:rsidP="00B461BA">
      <w:pPr>
        <w:pStyle w:val="a3"/>
        <w:numPr>
          <w:ilvl w:val="0"/>
          <w:numId w:val="8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461BA" w:rsidRPr="00B461BA" w:rsidRDefault="00B461BA" w:rsidP="00B461BA">
      <w:pPr>
        <w:pStyle w:val="a3"/>
        <w:numPr>
          <w:ilvl w:val="0"/>
          <w:numId w:val="8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поиск и извлечение нужной информации по заданной теме в адаптированных источниках различного типа;</w:t>
      </w:r>
    </w:p>
    <w:p w:rsidR="00B461BA" w:rsidRPr="00B461BA" w:rsidRDefault="00B461BA" w:rsidP="00B461BA">
      <w:pPr>
        <w:pStyle w:val="a3"/>
        <w:numPr>
          <w:ilvl w:val="0"/>
          <w:numId w:val="8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перевод информации из одной знаковой системы в другую (из текста в таблицу, из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аудиовизуального ряда в текст и др.), выбор знаковых систем адекватно познавательной и коммуникативной ситуации</w:t>
      </w:r>
      <w:proofErr w:type="gramStart"/>
      <w:r w:rsidRPr="00B461BA">
        <w:rPr>
          <w:b/>
          <w:bCs/>
          <w:color w:val="000000"/>
        </w:rPr>
        <w:t>; ,</w:t>
      </w:r>
      <w:proofErr w:type="gramEnd"/>
    </w:p>
    <w:p w:rsidR="00B461BA" w:rsidRPr="00B461BA" w:rsidRDefault="00B461BA" w:rsidP="00B461BA">
      <w:pPr>
        <w:pStyle w:val="a3"/>
        <w:numPr>
          <w:ilvl w:val="0"/>
          <w:numId w:val="9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объяснение изученных положений на конкретных примерах;</w:t>
      </w:r>
    </w:p>
    <w:p w:rsidR="00B461BA" w:rsidRPr="00B461BA" w:rsidRDefault="00B461BA" w:rsidP="00B461BA">
      <w:pPr>
        <w:pStyle w:val="a3"/>
        <w:numPr>
          <w:ilvl w:val="0"/>
          <w:numId w:val="9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оценку своих учебных достижений, поведения, своей личности с учетом мнения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461BA" w:rsidRPr="00B461BA" w:rsidRDefault="00B461BA" w:rsidP="00B461BA">
      <w:pPr>
        <w:pStyle w:val="a3"/>
        <w:numPr>
          <w:ilvl w:val="0"/>
          <w:numId w:val="10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определение собственного отношения к явлениям современной жизни, формулирование своей точки зрения.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Предметными результатами освоения учениками содержания программы по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обществознанию являются в сфере: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познавательной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lastRenderedPageBreak/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знания, умения и ценностные установку,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 ценностно-мотивационной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461BA" w:rsidRPr="00B461BA" w:rsidRDefault="00B461BA" w:rsidP="00B461BA">
      <w:pPr>
        <w:pStyle w:val="a3"/>
        <w:numPr>
          <w:ilvl w:val="0"/>
          <w:numId w:val="11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приверженность гуманистическим и демократическим ценностям, патриотизму и гражданственности;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трудовой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значения трудовой деятельности для личности и для общества; эстетической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специфики познания мира средствами искусства в соотнесении с другими способами познания;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роли искусства в становлении личности и в жизни общества; коммуникативной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знание определяющих признаков коммуникативной Деятельности в сравнении с другими видами деятельности;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461BA" w:rsidRPr="00B461BA" w:rsidRDefault="00B461BA" w:rsidP="00B461BA">
      <w:pPr>
        <w:pStyle w:val="a3"/>
        <w:numPr>
          <w:ilvl w:val="0"/>
          <w:numId w:val="12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понимание значения коммуникации в межличностном общении;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lastRenderedPageBreak/>
        <w:t>умение взаимодействовать в ходе выполнения групповой работы, вести диалог.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участвовать в дискуссии, аргументировать собственную точку зрения;</w:t>
      </w:r>
    </w:p>
    <w:p w:rsidR="00B461BA" w:rsidRPr="00B461BA" w:rsidRDefault="00B461BA" w:rsidP="00B461BA">
      <w:pPr>
        <w:pStyle w:val="a3"/>
        <w:numPr>
          <w:ilvl w:val="0"/>
          <w:numId w:val="13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знакомство с отдельными приемами и техниками преодоления конфликтов.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Содержание курса7 класс (34 часа. 1 час в неделю по учебному плану).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Введение. 1 ч.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Тема 1. «Регулирование поведения людей в обществе» (13 ч)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Тема 2. «Человек в экономических отношениях» (14ч)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 xml:space="preserve">Тема 3. «Человек и природа» (5 </w:t>
      </w:r>
      <w:proofErr w:type="gramStart"/>
      <w:r w:rsidRPr="00B461BA">
        <w:rPr>
          <w:b/>
          <w:bCs/>
          <w:color w:val="000000"/>
        </w:rPr>
        <w:t>ч)</w:t>
      </w:r>
      <w:r w:rsidRPr="00B461BA">
        <w:rPr>
          <w:b/>
          <w:bCs/>
          <w:color w:val="000000"/>
        </w:rPr>
        <w:br/>
        <w:t>Итоговое</w:t>
      </w:r>
      <w:proofErr w:type="gramEnd"/>
      <w:r w:rsidRPr="00B461BA">
        <w:rPr>
          <w:b/>
          <w:bCs/>
          <w:color w:val="000000"/>
        </w:rPr>
        <w:t xml:space="preserve"> повторение- 1час.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Формы организации учебной деятельности: лекции, практикумы, сюжетно-ролевые игры, беседы, лабораторные работы, дискуссии, групповые, индивидуальные, фронтальные.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Виды учебной деятельности:</w:t>
      </w:r>
    </w:p>
    <w:p w:rsidR="00B461BA" w:rsidRPr="00B461BA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составление словаря терминов и понятий,</w:t>
      </w:r>
    </w:p>
    <w:p w:rsidR="00B461BA" w:rsidRPr="00B461BA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работа с документом</w:t>
      </w:r>
    </w:p>
    <w:p w:rsidR="00B461BA" w:rsidRPr="00B461BA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конспектирование</w:t>
      </w:r>
    </w:p>
    <w:p w:rsidR="00B461BA" w:rsidRPr="00B461BA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представление и защита презентаций</w:t>
      </w:r>
    </w:p>
    <w:p w:rsidR="00B461BA" w:rsidRPr="00B461BA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решение практических заданий</w:t>
      </w:r>
    </w:p>
    <w:p w:rsidR="00B461BA" w:rsidRPr="00135680" w:rsidRDefault="00B461BA" w:rsidP="00B461BA">
      <w:pPr>
        <w:pStyle w:val="a3"/>
        <w:numPr>
          <w:ilvl w:val="0"/>
          <w:numId w:val="14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участие в коммуникативной беседе…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Формы контроля:</w:t>
      </w:r>
    </w:p>
    <w:p w:rsidR="00B461BA" w:rsidRPr="00B461BA" w:rsidRDefault="00B461BA" w:rsidP="00B461BA">
      <w:pPr>
        <w:pStyle w:val="a3"/>
        <w:numPr>
          <w:ilvl w:val="0"/>
          <w:numId w:val="1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тестирование;</w:t>
      </w:r>
    </w:p>
    <w:p w:rsidR="00B461BA" w:rsidRPr="00B461BA" w:rsidRDefault="00B461BA" w:rsidP="00B461BA">
      <w:pPr>
        <w:pStyle w:val="a3"/>
        <w:numPr>
          <w:ilvl w:val="0"/>
          <w:numId w:val="1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задания на решение жизненных ситуаций;</w:t>
      </w:r>
    </w:p>
    <w:p w:rsidR="00B461BA" w:rsidRDefault="00B461BA" w:rsidP="00B461BA">
      <w:pPr>
        <w:pStyle w:val="a3"/>
        <w:numPr>
          <w:ilvl w:val="0"/>
          <w:numId w:val="15"/>
        </w:numPr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контроль знания основных понятий.</w:t>
      </w:r>
    </w:p>
    <w:p w:rsid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135680" w:rsidRDefault="00135680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C619B4" w:rsidRDefault="00C619B4" w:rsidP="00C619B4">
      <w:pPr>
        <w:pStyle w:val="a3"/>
        <w:spacing w:after="0" w:line="294" w:lineRule="atLeast"/>
        <w:rPr>
          <w:b/>
          <w:bCs/>
          <w:color w:val="000000"/>
        </w:rPr>
      </w:pPr>
    </w:p>
    <w:p w:rsidR="00B93331" w:rsidRDefault="00C619B4" w:rsidP="00C619B4">
      <w:pPr>
        <w:pStyle w:val="a3"/>
        <w:spacing w:after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</w:t>
      </w:r>
      <w:r w:rsidR="00B461BA" w:rsidRPr="00B461BA">
        <w:rPr>
          <w:b/>
          <w:bCs/>
          <w:color w:val="000000"/>
        </w:rPr>
        <w:t>Календарно-тематическое планирование.</w:t>
      </w:r>
    </w:p>
    <w:p w:rsidR="00B461BA" w:rsidRPr="00B461BA" w:rsidRDefault="00B461BA" w:rsidP="00B93331">
      <w:pPr>
        <w:pStyle w:val="a3"/>
        <w:spacing w:after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34 часа</w:t>
      </w:r>
      <w:r w:rsidR="00B93331">
        <w:rPr>
          <w:b/>
          <w:bCs/>
          <w:color w:val="000000"/>
        </w:rPr>
        <w:t xml:space="preserve"> автор учебника </w:t>
      </w:r>
      <w:proofErr w:type="spellStart"/>
      <w:r w:rsidR="00B93331">
        <w:rPr>
          <w:b/>
          <w:bCs/>
          <w:color w:val="000000"/>
        </w:rPr>
        <w:t>Л.Н.Боголюбов</w:t>
      </w:r>
      <w:proofErr w:type="spellEnd"/>
      <w:r w:rsidR="00B93331">
        <w:rPr>
          <w:b/>
          <w:bCs/>
          <w:color w:val="000000"/>
        </w:rPr>
        <w:t xml:space="preserve"> Н.И. Городецкая</w:t>
      </w:r>
    </w:p>
    <w:tbl>
      <w:tblPr>
        <w:tblW w:w="960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6"/>
        <w:gridCol w:w="3862"/>
        <w:gridCol w:w="1408"/>
        <w:gridCol w:w="1665"/>
        <w:gridCol w:w="36"/>
        <w:gridCol w:w="1953"/>
      </w:tblGrid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Плановые сроки прохождения темы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Фактические сроки</w:t>
            </w:r>
          </w:p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прохождения темы</w:t>
            </w: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Домашнее задание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Вводный урок.</w:t>
            </w:r>
            <w:r w:rsidR="00C500F0">
              <w:rPr>
                <w:b/>
                <w:bCs/>
                <w:color w:val="000000"/>
              </w:rPr>
              <w:t xml:space="preserve"> Правовые и экономические отношения. Инструктаж по ТБ.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  <w:r w:rsidRPr="00B461BA">
              <w:rPr>
                <w:b/>
                <w:bCs/>
                <w:color w:val="000000"/>
              </w:rPr>
              <w:t>.09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DB1A3E" w:rsidRPr="00B461BA" w:rsidTr="00DB1A3E">
        <w:tc>
          <w:tcPr>
            <w:tcW w:w="764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Регулирование поведения людей в обществе (13 часа).</w:t>
            </w: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2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Что значит жить по правилам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B461BA">
              <w:rPr>
                <w:b/>
                <w:bCs/>
                <w:color w:val="000000"/>
              </w:rPr>
              <w:t>.09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3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Права и обязанности граждан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Pr="00B461BA">
              <w:rPr>
                <w:b/>
                <w:bCs/>
                <w:color w:val="000000"/>
              </w:rPr>
              <w:t>.09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§ </w:t>
            </w:r>
            <w:r w:rsidR="00C500F0">
              <w:rPr>
                <w:b/>
                <w:bCs/>
                <w:color w:val="000000"/>
              </w:rPr>
              <w:t>2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4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Права и обязанности </w:t>
            </w:r>
            <w:proofErr w:type="gramStart"/>
            <w:r w:rsidRPr="00B461BA">
              <w:rPr>
                <w:b/>
                <w:bCs/>
                <w:color w:val="000000"/>
              </w:rPr>
              <w:t>граждан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24.09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2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5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Почему важно соблюдать законы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01.10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3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6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Почему важно соблюдать законы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08.10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3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7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Отечества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15.10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4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8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Защита Отечества.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22.10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4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9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Для чего нужна дисциплина.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05.11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5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10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Виновен – отвечай.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12.11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6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11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Кто стоит на страже закона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19.11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7</w:t>
            </w:r>
          </w:p>
        </w:tc>
      </w:tr>
      <w:tr w:rsidR="00DB1A3E" w:rsidRPr="00B461BA" w:rsidTr="00C500F0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12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Практикум. Регулирование поведения людей в обществе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26.11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§ </w:t>
            </w:r>
          </w:p>
        </w:tc>
      </w:tr>
      <w:tr w:rsidR="00DB1A3E" w:rsidRPr="00B461BA" w:rsidTr="00C500F0">
        <w:trPr>
          <w:trHeight w:val="329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13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DB1A3E" w:rsidRPr="00B461BA" w:rsidTr="00C500F0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C500F0" w:rsidRPr="00B461BA" w:rsidTr="00ED2B7D">
        <w:tc>
          <w:tcPr>
            <w:tcW w:w="960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00F0" w:rsidRPr="00B461BA" w:rsidRDefault="00C500F0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Человек в экономических отношениях </w:t>
            </w:r>
            <w:proofErr w:type="gramStart"/>
            <w:r w:rsidRPr="00B461BA">
              <w:rPr>
                <w:b/>
                <w:bCs/>
                <w:color w:val="000000"/>
              </w:rPr>
              <w:t>( 14</w:t>
            </w:r>
            <w:proofErr w:type="gramEnd"/>
            <w:r w:rsidRPr="00B461BA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C500F0" w:rsidRPr="00B461BA" w:rsidTr="00C500F0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00F0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00F0" w:rsidRPr="00B461BA" w:rsidRDefault="00C500F0" w:rsidP="00C500F0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Экономика и ее основные участники.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00F0" w:rsidRPr="00B461BA" w:rsidRDefault="00C500F0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  <w:r w:rsidRPr="00B461BA">
              <w:rPr>
                <w:b/>
                <w:bCs/>
                <w:color w:val="000000"/>
              </w:rPr>
              <w:t>.12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00F0" w:rsidRPr="00B461BA" w:rsidRDefault="00C500F0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89" w:type="dxa"/>
            <w:gridSpan w:val="2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C500F0" w:rsidRPr="00B461BA" w:rsidRDefault="00C500F0" w:rsidP="00C500F0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8</w:t>
            </w:r>
          </w:p>
        </w:tc>
      </w:tr>
      <w:tr w:rsidR="00DB1A3E" w:rsidRPr="00B461BA" w:rsidTr="00C500F0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500F0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Экономика и ее основные участники.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DB1A3E" w:rsidRPr="00B461BA">
              <w:rPr>
                <w:b/>
                <w:bCs/>
                <w:color w:val="000000"/>
              </w:rP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8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Мастерство работника.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B1A3E" w:rsidRPr="00B461BA">
              <w:rPr>
                <w:b/>
                <w:bCs/>
                <w:color w:val="000000"/>
              </w:rPr>
              <w:t>4.01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9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Производство: затраты, выручка, прибыль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.01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10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Производство: затраты, выручка, прибыль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10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Виды и формы бизнеса</w:t>
            </w:r>
            <w:proofErr w:type="gramStart"/>
            <w:r w:rsidRPr="00B461BA">
              <w:rPr>
                <w:b/>
                <w:bCs/>
                <w:color w:val="000000"/>
              </w:rPr>
              <w:t>.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11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Виды и формы бизнеса</w:t>
            </w:r>
            <w:proofErr w:type="gramStart"/>
            <w:r w:rsidRPr="00B461BA">
              <w:rPr>
                <w:b/>
                <w:bCs/>
                <w:color w:val="000000"/>
              </w:rPr>
              <w:t>.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11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Обмен, торговля, реклама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12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Обмен, торговля, реклама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12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Деньги и их </w:t>
            </w:r>
            <w:proofErr w:type="gramStart"/>
            <w:r w:rsidRPr="00B461BA">
              <w:rPr>
                <w:b/>
                <w:bCs/>
                <w:color w:val="000000"/>
              </w:rPr>
              <w:t>функции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DB1A3E" w:rsidRPr="00B461BA">
              <w:rPr>
                <w:b/>
                <w:bCs/>
                <w:color w:val="000000"/>
              </w:rPr>
              <w:t>.03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13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Деньги и их </w:t>
            </w:r>
            <w:proofErr w:type="gramStart"/>
            <w:r w:rsidRPr="00B461BA">
              <w:rPr>
                <w:b/>
                <w:bCs/>
                <w:color w:val="000000"/>
              </w:rPr>
              <w:t>функции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DB1A3E" w:rsidRPr="00B461BA">
              <w:rPr>
                <w:b/>
                <w:bCs/>
                <w:color w:val="000000"/>
              </w:rPr>
              <w:t>.03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13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Экономика семьи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DB1A3E" w:rsidRPr="00B461BA">
              <w:rPr>
                <w:b/>
                <w:bCs/>
                <w:color w:val="000000"/>
              </w:rPr>
              <w:t>.03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14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Экономика семьи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DB1A3E" w:rsidRPr="00B461BA">
              <w:rPr>
                <w:b/>
                <w:bCs/>
                <w:color w:val="000000"/>
              </w:rPr>
              <w:t>.04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14</w:t>
            </w:r>
          </w:p>
        </w:tc>
      </w:tr>
      <w:tr w:rsidR="00DB1A3E" w:rsidRPr="00B461BA" w:rsidTr="00C619B4">
        <w:trPr>
          <w:trHeight w:val="690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Практикум по теме: «Человек в экономических отношениях»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="00DB1A3E" w:rsidRPr="00B461BA">
              <w:rPr>
                <w:b/>
                <w:bCs/>
                <w:color w:val="000000"/>
              </w:rPr>
              <w:t>.04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C619B4" w:rsidRPr="00B461BA" w:rsidTr="00C619B4">
        <w:trPr>
          <w:trHeight w:val="465"/>
        </w:trPr>
        <w:tc>
          <w:tcPr>
            <w:tcW w:w="67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Повторение. Человек в экономических отношениях. Контрольная работа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619B4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DB1A3E" w:rsidRPr="00B461BA" w:rsidTr="00DB1A3E">
        <w:tc>
          <w:tcPr>
            <w:tcW w:w="764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Человек и природа </w:t>
            </w:r>
            <w:proofErr w:type="gramStart"/>
            <w:r w:rsidRPr="00B461BA">
              <w:rPr>
                <w:b/>
                <w:bCs/>
                <w:color w:val="000000"/>
              </w:rPr>
              <w:t>( 5</w:t>
            </w:r>
            <w:proofErr w:type="gramEnd"/>
            <w:r w:rsidRPr="00B461BA">
              <w:rPr>
                <w:b/>
                <w:bCs/>
                <w:color w:val="000000"/>
              </w:rPr>
              <w:t xml:space="preserve"> часов )</w:t>
            </w: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Воздействие человека на природу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DB1A3E" w:rsidRPr="00B461BA">
              <w:rPr>
                <w:b/>
                <w:bCs/>
                <w:color w:val="000000"/>
              </w:rPr>
              <w:t>.04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15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Охранять природу - значит охранять жизнь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DB1A3E" w:rsidRPr="00B461BA">
              <w:rPr>
                <w:b/>
                <w:bCs/>
                <w:color w:val="000000"/>
              </w:rPr>
              <w:t>.04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</w:t>
            </w:r>
            <w:r w:rsidR="00EB59EF">
              <w:rPr>
                <w:b/>
                <w:bCs/>
                <w:color w:val="000000"/>
              </w:rPr>
              <w:t>5</w:t>
            </w:r>
          </w:p>
        </w:tc>
      </w:tr>
      <w:tr w:rsidR="00DB1A3E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Закон на страже природы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C619B4" w:rsidP="00DB1A3E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DB1A3E" w:rsidRPr="00B461BA">
              <w:rPr>
                <w:b/>
                <w:bCs/>
                <w:color w:val="000000"/>
              </w:rPr>
              <w:t>.05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A3E" w:rsidRPr="00B461BA" w:rsidRDefault="00DB1A3E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B1A3E" w:rsidRPr="00B461BA" w:rsidRDefault="00EB59EF" w:rsidP="00B461BA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16</w:t>
            </w:r>
          </w:p>
        </w:tc>
      </w:tr>
      <w:tr w:rsidR="00C619B4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Практикум по теме: «Человек и природа»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B461BA">
              <w:rPr>
                <w:b/>
                <w:bCs/>
                <w:color w:val="000000"/>
              </w:rPr>
              <w:t>.05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§ 17</w:t>
            </w:r>
          </w:p>
        </w:tc>
      </w:tr>
      <w:tr w:rsidR="00C619B4" w:rsidRPr="00B461BA" w:rsidTr="00DB1A3E"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Повторение</w:t>
            </w:r>
            <w:r w:rsidRPr="00B461BA">
              <w:rPr>
                <w:b/>
                <w:bCs/>
                <w:color w:val="000000"/>
              </w:rPr>
              <w:t xml:space="preserve"> по теме: «Человек и природа»</w:t>
            </w:r>
            <w:r>
              <w:rPr>
                <w:b/>
                <w:bCs/>
                <w:color w:val="000000"/>
              </w:rPr>
              <w:t xml:space="preserve"> Контрольная работа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Pr="00B461BA">
              <w:rPr>
                <w:b/>
                <w:bCs/>
                <w:color w:val="000000"/>
              </w:rPr>
              <w:t>.05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9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C619B4" w:rsidRPr="00B461BA" w:rsidTr="00DB1A3E">
        <w:tc>
          <w:tcPr>
            <w:tcW w:w="960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 xml:space="preserve">Итоговое повторение (1 </w:t>
            </w:r>
            <w:proofErr w:type="gramStart"/>
            <w:r w:rsidRPr="00B461BA">
              <w:rPr>
                <w:b/>
                <w:bCs/>
                <w:color w:val="000000"/>
              </w:rPr>
              <w:t>часа )</w:t>
            </w:r>
            <w:proofErr w:type="gramEnd"/>
          </w:p>
        </w:tc>
      </w:tr>
      <w:tr w:rsidR="00C619B4" w:rsidRPr="00B461BA" w:rsidTr="00C619B4">
        <w:trPr>
          <w:trHeight w:val="435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386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Итоговое повторение. Права и обязанности граждан. Контрольная работа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Pr="00B461BA">
              <w:rPr>
                <w:b/>
                <w:bCs/>
                <w:color w:val="000000"/>
              </w:rPr>
              <w:t>.05</w:t>
            </w:r>
          </w:p>
        </w:tc>
        <w:tc>
          <w:tcPr>
            <w:tcW w:w="3654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  <w:tr w:rsidR="00C619B4" w:rsidRPr="00B461BA" w:rsidTr="00C619B4">
        <w:trPr>
          <w:trHeight w:val="1005"/>
        </w:trPr>
        <w:tc>
          <w:tcPr>
            <w:tcW w:w="67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  <w:r w:rsidRPr="00B461BA">
              <w:rPr>
                <w:b/>
                <w:bCs/>
                <w:color w:val="000000"/>
              </w:rPr>
              <w:t>Итоговое повторение за курс обществознания 7 класса</w:t>
            </w:r>
          </w:p>
          <w:p w:rsidR="00C619B4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3654" w:type="dxa"/>
            <w:gridSpan w:val="3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19B4" w:rsidRPr="00B461BA" w:rsidRDefault="00C619B4" w:rsidP="00C619B4">
            <w:pPr>
              <w:pStyle w:val="a3"/>
              <w:shd w:val="clear" w:color="auto" w:fill="FFFFFF"/>
              <w:spacing w:after="0" w:line="294" w:lineRule="atLeast"/>
              <w:rPr>
                <w:b/>
                <w:bCs/>
                <w:color w:val="000000"/>
              </w:rPr>
            </w:pPr>
          </w:p>
        </w:tc>
      </w:tr>
    </w:tbl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  <w:r w:rsidRPr="00B461BA">
        <w:rPr>
          <w:b/>
          <w:bCs/>
          <w:color w:val="000000"/>
        </w:rPr>
        <w:t>Итого – 34 часа.</w:t>
      </w:r>
    </w:p>
    <w:p w:rsidR="00B461BA" w:rsidRPr="00B461BA" w:rsidRDefault="00B461BA" w:rsidP="00B461BA">
      <w:pPr>
        <w:pStyle w:val="a3"/>
        <w:spacing w:after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93331" w:rsidRDefault="00B93331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461BA" w:rsidRDefault="00B461BA" w:rsidP="00F8305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86EBD" w:rsidRDefault="005C060D"/>
    <w:sectPr w:rsidR="00786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7691"/>
    <w:multiLevelType w:val="multilevel"/>
    <w:tmpl w:val="BE5C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9617F"/>
    <w:multiLevelType w:val="multilevel"/>
    <w:tmpl w:val="2B5E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D323E"/>
    <w:multiLevelType w:val="multilevel"/>
    <w:tmpl w:val="69C4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422D5"/>
    <w:multiLevelType w:val="multilevel"/>
    <w:tmpl w:val="021C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467F5"/>
    <w:multiLevelType w:val="multilevel"/>
    <w:tmpl w:val="D1A6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85423E"/>
    <w:multiLevelType w:val="multilevel"/>
    <w:tmpl w:val="048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4357DC"/>
    <w:multiLevelType w:val="multilevel"/>
    <w:tmpl w:val="D4D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DF7385"/>
    <w:multiLevelType w:val="multilevel"/>
    <w:tmpl w:val="F3DE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245824"/>
    <w:multiLevelType w:val="multilevel"/>
    <w:tmpl w:val="3D0E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321696"/>
    <w:multiLevelType w:val="multilevel"/>
    <w:tmpl w:val="66F88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C62B6D"/>
    <w:multiLevelType w:val="multilevel"/>
    <w:tmpl w:val="4C48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76820"/>
    <w:multiLevelType w:val="multilevel"/>
    <w:tmpl w:val="D9FE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258BB"/>
    <w:multiLevelType w:val="multilevel"/>
    <w:tmpl w:val="7EEC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E25E8A"/>
    <w:multiLevelType w:val="multilevel"/>
    <w:tmpl w:val="254E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6F346B"/>
    <w:multiLevelType w:val="multilevel"/>
    <w:tmpl w:val="5310E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E0741C"/>
    <w:multiLevelType w:val="multilevel"/>
    <w:tmpl w:val="3C1EC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D968E8"/>
    <w:multiLevelType w:val="multilevel"/>
    <w:tmpl w:val="AE489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6825DB"/>
    <w:multiLevelType w:val="multilevel"/>
    <w:tmpl w:val="1AA2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137281"/>
    <w:multiLevelType w:val="multilevel"/>
    <w:tmpl w:val="2AB8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066BA"/>
    <w:multiLevelType w:val="multilevel"/>
    <w:tmpl w:val="8C0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7218C6"/>
    <w:multiLevelType w:val="multilevel"/>
    <w:tmpl w:val="331C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DB3638"/>
    <w:multiLevelType w:val="multilevel"/>
    <w:tmpl w:val="675C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9A4A31"/>
    <w:multiLevelType w:val="multilevel"/>
    <w:tmpl w:val="174C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7"/>
  </w:num>
  <w:num w:numId="8">
    <w:abstractNumId w:val="14"/>
  </w:num>
  <w:num w:numId="9">
    <w:abstractNumId w:val="16"/>
  </w:num>
  <w:num w:numId="10">
    <w:abstractNumId w:val="3"/>
  </w:num>
  <w:num w:numId="11">
    <w:abstractNumId w:val="18"/>
  </w:num>
  <w:num w:numId="12">
    <w:abstractNumId w:val="2"/>
  </w:num>
  <w:num w:numId="13">
    <w:abstractNumId w:val="1"/>
  </w:num>
  <w:num w:numId="14">
    <w:abstractNumId w:val="11"/>
  </w:num>
  <w:num w:numId="15">
    <w:abstractNumId w:val="8"/>
  </w:num>
  <w:num w:numId="16">
    <w:abstractNumId w:val="21"/>
  </w:num>
  <w:num w:numId="17">
    <w:abstractNumId w:val="5"/>
  </w:num>
  <w:num w:numId="18">
    <w:abstractNumId w:val="22"/>
  </w:num>
  <w:num w:numId="19">
    <w:abstractNumId w:val="0"/>
  </w:num>
  <w:num w:numId="20">
    <w:abstractNumId w:val="17"/>
  </w:num>
  <w:num w:numId="21">
    <w:abstractNumId w:val="20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97"/>
    <w:rsid w:val="00135680"/>
    <w:rsid w:val="00335CFC"/>
    <w:rsid w:val="003E7AD2"/>
    <w:rsid w:val="005C060D"/>
    <w:rsid w:val="0060535B"/>
    <w:rsid w:val="00777F97"/>
    <w:rsid w:val="00830A48"/>
    <w:rsid w:val="00845AA8"/>
    <w:rsid w:val="00940A08"/>
    <w:rsid w:val="00B461BA"/>
    <w:rsid w:val="00B93331"/>
    <w:rsid w:val="00C500F0"/>
    <w:rsid w:val="00C619B4"/>
    <w:rsid w:val="00DB1A3E"/>
    <w:rsid w:val="00EB59EF"/>
    <w:rsid w:val="00F8305D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AFECD-62AF-49D9-9A58-3831DF3B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3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user 1</cp:lastModifiedBy>
  <cp:revision>2</cp:revision>
  <dcterms:created xsi:type="dcterms:W3CDTF">2019-12-12T04:09:00Z</dcterms:created>
  <dcterms:modified xsi:type="dcterms:W3CDTF">2019-12-12T04:09:00Z</dcterms:modified>
</cp:coreProperties>
</file>